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6FE05" w14:textId="77777777" w:rsidR="00D4037F" w:rsidRDefault="00316FB4">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 </w:t>
      </w:r>
    </w:p>
    <w:p w14:paraId="60EADB9D" w14:textId="336FF6F8" w:rsidR="00D4037F" w:rsidRDefault="00D4037F">
      <w:pPr>
        <w:rPr>
          <w:rFonts w:ascii="Arial" w:eastAsia="Arial" w:hAnsi="Arial" w:cs="Arial"/>
          <w:sz w:val="20"/>
          <w:szCs w:val="20"/>
        </w:rPr>
      </w:pPr>
    </w:p>
    <w:p w14:paraId="2CF7FEDC" w14:textId="77777777" w:rsidR="00D4037F" w:rsidRDefault="00D4037F">
      <w:pPr>
        <w:rPr>
          <w:rFonts w:ascii="Arial" w:eastAsia="Arial" w:hAnsi="Arial" w:cs="Arial"/>
          <w:sz w:val="20"/>
          <w:szCs w:val="20"/>
        </w:rPr>
      </w:pPr>
    </w:p>
    <w:p w14:paraId="40F91C2F" w14:textId="5248F975" w:rsidR="00D4037F" w:rsidRDefault="00460EE7">
      <w:pPr>
        <w:rPr>
          <w:rFonts w:ascii="Arial" w:eastAsia="Arial" w:hAnsi="Arial" w:cs="Arial"/>
          <w:i/>
          <w:sz w:val="20"/>
          <w:szCs w:val="20"/>
        </w:rPr>
      </w:pPr>
      <w:r>
        <w:rPr>
          <w:rFonts w:ascii="Arial" w:eastAsia="Arial" w:hAnsi="Arial" w:cs="Arial"/>
          <w:i/>
          <w:sz w:val="20"/>
          <w:szCs w:val="20"/>
        </w:rPr>
        <w:t xml:space="preserve">Dans le cadre d’un projet pluridisciplinaire </w:t>
      </w:r>
      <w:r w:rsidR="00316FB4">
        <w:rPr>
          <w:rFonts w:ascii="Arial" w:eastAsia="Arial" w:hAnsi="Arial" w:cs="Arial"/>
          <w:i/>
          <w:sz w:val="20"/>
          <w:szCs w:val="20"/>
        </w:rPr>
        <w:t>(arts plastiques, SVT et mathématiques)</w:t>
      </w:r>
      <w:r>
        <w:rPr>
          <w:rFonts w:ascii="Arial" w:eastAsia="Arial" w:hAnsi="Arial" w:cs="Arial"/>
          <w:i/>
          <w:sz w:val="20"/>
          <w:szCs w:val="20"/>
        </w:rPr>
        <w:t>,</w:t>
      </w:r>
      <w:r w:rsidR="00316FB4">
        <w:rPr>
          <w:rFonts w:ascii="Arial" w:eastAsia="Arial" w:hAnsi="Arial" w:cs="Arial"/>
          <w:i/>
          <w:sz w:val="20"/>
          <w:szCs w:val="20"/>
        </w:rPr>
        <w:t xml:space="preserve"> </w:t>
      </w:r>
      <w:r>
        <w:rPr>
          <w:rFonts w:ascii="Arial" w:eastAsia="Arial" w:hAnsi="Arial" w:cs="Arial"/>
          <w:i/>
          <w:sz w:val="20"/>
          <w:szCs w:val="20"/>
        </w:rPr>
        <w:t>les 4 classes de 5</w:t>
      </w:r>
      <w:r w:rsidRPr="00460EE7">
        <w:rPr>
          <w:rFonts w:ascii="Arial" w:eastAsia="Arial" w:hAnsi="Arial" w:cs="Arial"/>
          <w:i/>
          <w:sz w:val="20"/>
          <w:szCs w:val="20"/>
          <w:vertAlign w:val="superscript"/>
        </w:rPr>
        <w:t>ème</w:t>
      </w:r>
      <w:r>
        <w:rPr>
          <w:rFonts w:ascii="Arial" w:eastAsia="Arial" w:hAnsi="Arial" w:cs="Arial"/>
          <w:i/>
          <w:sz w:val="20"/>
          <w:szCs w:val="20"/>
        </w:rPr>
        <w:t xml:space="preserve"> du collège Lucie Aubrac de </w:t>
      </w:r>
      <w:proofErr w:type="spellStart"/>
      <w:r>
        <w:rPr>
          <w:rFonts w:ascii="Arial" w:eastAsia="Arial" w:hAnsi="Arial" w:cs="Arial"/>
          <w:i/>
          <w:sz w:val="20"/>
          <w:szCs w:val="20"/>
        </w:rPr>
        <w:t>Morvillars</w:t>
      </w:r>
      <w:proofErr w:type="spellEnd"/>
      <w:r>
        <w:rPr>
          <w:rFonts w:ascii="Arial" w:eastAsia="Arial" w:hAnsi="Arial" w:cs="Arial"/>
          <w:i/>
          <w:sz w:val="20"/>
          <w:szCs w:val="20"/>
        </w:rPr>
        <w:t xml:space="preserve"> ont travaillé</w:t>
      </w:r>
      <w:r w:rsidR="00316FB4">
        <w:rPr>
          <w:rFonts w:ascii="Arial" w:eastAsia="Arial" w:hAnsi="Arial" w:cs="Arial"/>
          <w:i/>
          <w:sz w:val="20"/>
          <w:szCs w:val="20"/>
        </w:rPr>
        <w:t xml:space="preserve"> </w:t>
      </w:r>
      <w:r>
        <w:rPr>
          <w:rFonts w:ascii="Arial" w:eastAsia="Arial" w:hAnsi="Arial" w:cs="Arial"/>
          <w:i/>
          <w:sz w:val="20"/>
          <w:szCs w:val="20"/>
        </w:rPr>
        <w:t>sur la 6</w:t>
      </w:r>
      <w:r w:rsidRPr="00460EE7">
        <w:rPr>
          <w:rFonts w:ascii="Arial" w:eastAsia="Arial" w:hAnsi="Arial" w:cs="Arial"/>
          <w:i/>
          <w:sz w:val="20"/>
          <w:szCs w:val="20"/>
          <w:vertAlign w:val="superscript"/>
        </w:rPr>
        <w:t>ème</w:t>
      </w:r>
      <w:r>
        <w:rPr>
          <w:rFonts w:ascii="Arial" w:eastAsia="Arial" w:hAnsi="Arial" w:cs="Arial"/>
          <w:i/>
          <w:sz w:val="20"/>
          <w:szCs w:val="20"/>
        </w:rPr>
        <w:t xml:space="preserve"> extinction de masse en </w:t>
      </w:r>
      <w:r w:rsidR="00316FB4">
        <w:rPr>
          <w:rFonts w:ascii="Arial" w:eastAsia="Arial" w:hAnsi="Arial" w:cs="Arial"/>
          <w:i/>
          <w:sz w:val="20"/>
          <w:szCs w:val="20"/>
        </w:rPr>
        <w:t xml:space="preserve">collaboration avec Cathy Baume (céramiste), </w:t>
      </w:r>
      <w:proofErr w:type="spellStart"/>
      <w:r w:rsidR="00316FB4">
        <w:rPr>
          <w:rFonts w:ascii="Arial" w:eastAsia="Arial" w:hAnsi="Arial" w:cs="Arial"/>
          <w:i/>
          <w:sz w:val="20"/>
          <w:szCs w:val="20"/>
        </w:rPr>
        <w:t>Eric</w:t>
      </w:r>
      <w:proofErr w:type="spellEnd"/>
      <w:r w:rsidR="00316FB4">
        <w:rPr>
          <w:rFonts w:ascii="Arial" w:eastAsia="Arial" w:hAnsi="Arial" w:cs="Arial"/>
          <w:i/>
          <w:sz w:val="20"/>
          <w:szCs w:val="20"/>
        </w:rPr>
        <w:t xml:space="preserve"> </w:t>
      </w:r>
      <w:proofErr w:type="spellStart"/>
      <w:r w:rsidR="00316FB4">
        <w:rPr>
          <w:rFonts w:ascii="Arial" w:eastAsia="Arial" w:hAnsi="Arial" w:cs="Arial"/>
          <w:i/>
          <w:sz w:val="20"/>
          <w:szCs w:val="20"/>
        </w:rPr>
        <w:t>Bernaud</w:t>
      </w:r>
      <w:proofErr w:type="spellEnd"/>
      <w:r w:rsidR="00316FB4">
        <w:rPr>
          <w:rFonts w:ascii="Arial" w:eastAsia="Arial" w:hAnsi="Arial" w:cs="Arial"/>
          <w:i/>
          <w:sz w:val="20"/>
          <w:szCs w:val="20"/>
        </w:rPr>
        <w:t xml:space="preserve"> (auteur, réalisateur), Sophie </w:t>
      </w:r>
      <w:proofErr w:type="spellStart"/>
      <w:r w:rsidR="00316FB4">
        <w:rPr>
          <w:rFonts w:ascii="Arial" w:eastAsia="Arial" w:hAnsi="Arial" w:cs="Arial"/>
          <w:i/>
          <w:sz w:val="20"/>
          <w:szCs w:val="20"/>
        </w:rPr>
        <w:t>Monesi</w:t>
      </w:r>
      <w:proofErr w:type="spellEnd"/>
      <w:r w:rsidR="00316FB4">
        <w:rPr>
          <w:rFonts w:ascii="Arial" w:eastAsia="Arial" w:hAnsi="Arial" w:cs="Arial"/>
          <w:i/>
          <w:sz w:val="20"/>
          <w:szCs w:val="20"/>
        </w:rPr>
        <w:t xml:space="preserve"> et Vincent </w:t>
      </w:r>
      <w:proofErr w:type="spellStart"/>
      <w:r w:rsidR="00316FB4">
        <w:rPr>
          <w:rFonts w:ascii="Arial" w:eastAsia="Arial" w:hAnsi="Arial" w:cs="Arial"/>
          <w:i/>
          <w:sz w:val="20"/>
          <w:szCs w:val="20"/>
        </w:rPr>
        <w:t>Marguet</w:t>
      </w:r>
      <w:proofErr w:type="spellEnd"/>
      <w:r w:rsidR="00316FB4">
        <w:rPr>
          <w:rFonts w:ascii="Arial" w:eastAsia="Arial" w:hAnsi="Arial" w:cs="Arial"/>
          <w:i/>
          <w:sz w:val="20"/>
          <w:szCs w:val="20"/>
        </w:rPr>
        <w:t xml:space="preserve"> (Espace </w:t>
      </w:r>
      <w:proofErr w:type="spellStart"/>
      <w:r w:rsidR="00316FB4">
        <w:rPr>
          <w:rFonts w:ascii="Arial" w:eastAsia="Arial" w:hAnsi="Arial" w:cs="Arial"/>
          <w:i/>
          <w:sz w:val="20"/>
          <w:szCs w:val="20"/>
        </w:rPr>
        <w:t>Multimedia</w:t>
      </w:r>
      <w:proofErr w:type="spellEnd"/>
      <w:r w:rsidR="00316FB4">
        <w:rPr>
          <w:rFonts w:ascii="Arial" w:eastAsia="Arial" w:hAnsi="Arial" w:cs="Arial"/>
          <w:i/>
          <w:sz w:val="20"/>
          <w:szCs w:val="20"/>
        </w:rPr>
        <w:t xml:space="preserve"> </w:t>
      </w:r>
      <w:proofErr w:type="spellStart"/>
      <w:r w:rsidR="00316FB4">
        <w:rPr>
          <w:rFonts w:ascii="Arial" w:eastAsia="Arial" w:hAnsi="Arial" w:cs="Arial"/>
          <w:i/>
          <w:sz w:val="20"/>
          <w:szCs w:val="20"/>
        </w:rPr>
        <w:t>Gantner</w:t>
      </w:r>
      <w:proofErr w:type="spellEnd"/>
      <w:r w:rsidR="00316FB4">
        <w:rPr>
          <w:rFonts w:ascii="Arial" w:eastAsia="Arial" w:hAnsi="Arial" w:cs="Arial"/>
          <w:i/>
          <w:sz w:val="20"/>
          <w:szCs w:val="20"/>
        </w:rPr>
        <w:t xml:space="preserve">), Sylvie Biron et François </w:t>
      </w:r>
      <w:proofErr w:type="spellStart"/>
      <w:r w:rsidR="00316FB4">
        <w:rPr>
          <w:rFonts w:ascii="Arial" w:eastAsia="Arial" w:hAnsi="Arial" w:cs="Arial"/>
          <w:i/>
          <w:sz w:val="20"/>
          <w:szCs w:val="20"/>
        </w:rPr>
        <w:t>Thirion</w:t>
      </w:r>
      <w:proofErr w:type="spellEnd"/>
      <w:r w:rsidR="00316FB4">
        <w:rPr>
          <w:rFonts w:ascii="Arial" w:eastAsia="Arial" w:hAnsi="Arial" w:cs="Arial"/>
          <w:i/>
          <w:sz w:val="20"/>
          <w:szCs w:val="20"/>
        </w:rPr>
        <w:t xml:space="preserve"> (Musées de Montbéliard).</w:t>
      </w:r>
    </w:p>
    <w:p w14:paraId="2FBAFDE2" w14:textId="77777777" w:rsidR="00D4037F" w:rsidRDefault="00D4037F">
      <w:pPr>
        <w:rPr>
          <w:rFonts w:ascii="Arial" w:eastAsia="Arial" w:hAnsi="Arial" w:cs="Arial"/>
          <w:i/>
          <w:sz w:val="20"/>
          <w:szCs w:val="20"/>
        </w:rPr>
      </w:pPr>
    </w:p>
    <w:p w14:paraId="33AA9388" w14:textId="77777777"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rPr>
        <w:t xml:space="preserve">Nous nous </w:t>
      </w:r>
      <w:r w:rsidRPr="00316FB4">
        <w:rPr>
          <w:rFonts w:ascii="Arial" w:eastAsia="Arial" w:hAnsi="Arial" w:cs="Arial"/>
          <w:color w:val="444444"/>
          <w:sz w:val="20"/>
          <w:szCs w:val="20"/>
        </w:rPr>
        <w:t xml:space="preserve">sommes projetés dans le futur en partant de l'hypothèse que l'espèce humaine n'avait rien fait pour enrayer la 6ème extinction de masse et qu'ainsi les espèces que nous connaissons aujourd'hui ont disparu, nous avec. Une forme de vie extraterrestre découvre les restes de notre civilisation, c'est le point de départ d'une mise en scène de fossiles, de leur interprétation par le biais de reportages réalisés en Stop motion et </w:t>
      </w:r>
      <w:proofErr w:type="spellStart"/>
      <w:r w:rsidRPr="00316FB4">
        <w:rPr>
          <w:rFonts w:ascii="Arial" w:eastAsia="Arial" w:hAnsi="Arial" w:cs="Arial"/>
          <w:color w:val="444444"/>
          <w:sz w:val="20"/>
          <w:szCs w:val="20"/>
        </w:rPr>
        <w:t>pixilation</w:t>
      </w:r>
      <w:proofErr w:type="spellEnd"/>
      <w:r w:rsidRPr="00316FB4">
        <w:rPr>
          <w:rFonts w:ascii="Arial" w:eastAsia="Arial" w:hAnsi="Arial" w:cs="Arial"/>
          <w:color w:val="444444"/>
          <w:sz w:val="20"/>
          <w:szCs w:val="20"/>
        </w:rPr>
        <w:t xml:space="preserve"> en réalité virtuelle. Les élèves présentent donc des solutions pour éviter une catastrophe écologique</w:t>
      </w:r>
      <w:r>
        <w:rPr>
          <w:rFonts w:ascii="Arial" w:eastAsia="Arial" w:hAnsi="Arial" w:cs="Arial"/>
          <w:color w:val="444444"/>
          <w:sz w:val="20"/>
          <w:szCs w:val="20"/>
          <w:highlight w:val="white"/>
        </w:rPr>
        <w:t xml:space="preserve">. </w:t>
      </w:r>
    </w:p>
    <w:p w14:paraId="0D31CCAC" w14:textId="77777777" w:rsidR="00D4037F" w:rsidRDefault="00D4037F">
      <w:pPr>
        <w:rPr>
          <w:rFonts w:ascii="Arial" w:eastAsia="Arial" w:hAnsi="Arial" w:cs="Arial"/>
          <w:color w:val="444444"/>
          <w:sz w:val="20"/>
          <w:szCs w:val="20"/>
          <w:highlight w:val="white"/>
        </w:rPr>
      </w:pPr>
    </w:p>
    <w:p w14:paraId="4A859403" w14:textId="77777777"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highlight w:val="white"/>
        </w:rPr>
        <w:t xml:space="preserve">Le projet a démarré en 2019 par une visite au château de Montbéliard. </w:t>
      </w:r>
    </w:p>
    <w:p w14:paraId="018C1368" w14:textId="77777777"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highlight w:val="white"/>
        </w:rPr>
        <w:t xml:space="preserve">A travers la collection des Beaux-Arts, les élèves ont travaillé sur les animaux et leurs représentations. </w:t>
      </w:r>
    </w:p>
    <w:p w14:paraId="75D127DD" w14:textId="77777777"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highlight w:val="white"/>
        </w:rPr>
        <w:t>A travers la collection Cuvier, ils ont étudié le cabinet de curiosités (lieu de monstration des êtres vivants, de leurs liens) ainsi que l’évolution de la faune au cours des temps géologiques.</w:t>
      </w:r>
    </w:p>
    <w:p w14:paraId="73F33422" w14:textId="77777777"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highlight w:val="white"/>
        </w:rPr>
        <w:t>Enfin, à travers les collections archéologiques, ils ont pu découvrir les restes de notre civilisation, témoins de nos modes de vie.</w:t>
      </w:r>
    </w:p>
    <w:p w14:paraId="5423E27A" w14:textId="77777777" w:rsidR="00D4037F" w:rsidRDefault="00316FB4">
      <w:pPr>
        <w:rPr>
          <w:rFonts w:ascii="Arial" w:eastAsia="Arial" w:hAnsi="Arial" w:cs="Arial"/>
          <w:sz w:val="20"/>
          <w:szCs w:val="20"/>
        </w:rPr>
      </w:pPr>
      <w:r>
        <w:rPr>
          <w:rFonts w:ascii="Arial" w:eastAsia="Arial" w:hAnsi="Arial" w:cs="Arial"/>
          <w:noProof/>
          <w:sz w:val="20"/>
          <w:szCs w:val="20"/>
        </w:rPr>
        <w:drawing>
          <wp:inline distT="0" distB="0" distL="0" distR="0" wp14:anchorId="71901707" wp14:editId="3FD055D6">
            <wp:extent cx="2408943" cy="3214679"/>
            <wp:effectExtent l="0" t="0" r="0" b="0"/>
            <wp:docPr id="7" name="image6.png" descr="Une image contenant intérieur, plancher, plafond&#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intérieur, plancher, plafond&#10;&#10;Description générée automatiquement"/>
                    <pic:cNvPicPr preferRelativeResize="0"/>
                  </pic:nvPicPr>
                  <pic:blipFill>
                    <a:blip r:embed="rId4"/>
                    <a:srcRect/>
                    <a:stretch>
                      <a:fillRect/>
                    </a:stretch>
                  </pic:blipFill>
                  <pic:spPr>
                    <a:xfrm>
                      <a:off x="0" y="0"/>
                      <a:ext cx="2408943" cy="3214679"/>
                    </a:xfrm>
                    <a:prstGeom prst="rect">
                      <a:avLst/>
                    </a:prstGeom>
                    <a:ln/>
                  </pic:spPr>
                </pic:pic>
              </a:graphicData>
            </a:graphic>
          </wp:inline>
        </w:drawing>
      </w:r>
    </w:p>
    <w:p w14:paraId="7FB45256" w14:textId="77777777" w:rsidR="00D4037F" w:rsidRDefault="00D4037F">
      <w:pPr>
        <w:rPr>
          <w:rFonts w:ascii="Arial" w:eastAsia="Arial" w:hAnsi="Arial" w:cs="Arial"/>
          <w:sz w:val="20"/>
          <w:szCs w:val="20"/>
        </w:rPr>
      </w:pPr>
    </w:p>
    <w:p w14:paraId="43C79C49" w14:textId="77777777" w:rsidR="00D4037F" w:rsidRDefault="00316FB4">
      <w:pPr>
        <w:rPr>
          <w:rFonts w:ascii="Arial" w:eastAsia="Arial" w:hAnsi="Arial" w:cs="Arial"/>
          <w:sz w:val="20"/>
          <w:szCs w:val="20"/>
        </w:rPr>
      </w:pPr>
      <w:r>
        <w:rPr>
          <w:rFonts w:ascii="Arial" w:eastAsia="Arial" w:hAnsi="Arial" w:cs="Arial"/>
          <w:sz w:val="20"/>
          <w:szCs w:val="20"/>
        </w:rPr>
        <w:t>La céramiste Cathy Baume est intervenue au collège afin d'aider les élèves à travailler la terre et créer ainsi des objets qui traduisent notre façon de vivre. Ce seront les « fossiles », indices précieux que les extraterrestres retrouveront sur Terre et qui pourront leur expliquer nos activités et pourquoi nous avons disparu.</w:t>
      </w:r>
    </w:p>
    <w:p w14:paraId="5BC37DDA" w14:textId="77777777" w:rsidR="00D4037F" w:rsidRDefault="00316FB4">
      <w:pPr>
        <w:rPr>
          <w:rFonts w:ascii="Arial" w:eastAsia="Arial" w:hAnsi="Arial" w:cs="Arial"/>
          <w:sz w:val="20"/>
          <w:szCs w:val="20"/>
        </w:rPr>
      </w:pPr>
      <w:r>
        <w:rPr>
          <w:rFonts w:ascii="Arial" w:eastAsia="Arial" w:hAnsi="Arial" w:cs="Arial"/>
          <w:noProof/>
          <w:sz w:val="20"/>
          <w:szCs w:val="20"/>
        </w:rPr>
        <w:drawing>
          <wp:inline distT="0" distB="0" distL="0" distR="0" wp14:anchorId="3679DAF8" wp14:editId="7BD228F8">
            <wp:extent cx="3545309" cy="2654117"/>
            <wp:effectExtent l="0" t="0" r="0" b="0"/>
            <wp:docPr id="6" name="image5.pn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personne, intérieur&#10;&#10;Description générée automatiquement"/>
                    <pic:cNvPicPr preferRelativeResize="0"/>
                  </pic:nvPicPr>
                  <pic:blipFill>
                    <a:blip r:embed="rId5"/>
                    <a:srcRect/>
                    <a:stretch>
                      <a:fillRect/>
                    </a:stretch>
                  </pic:blipFill>
                  <pic:spPr>
                    <a:xfrm>
                      <a:off x="0" y="0"/>
                      <a:ext cx="3545309" cy="2654117"/>
                    </a:xfrm>
                    <a:prstGeom prst="rect">
                      <a:avLst/>
                    </a:prstGeom>
                    <a:ln/>
                  </pic:spPr>
                </pic:pic>
              </a:graphicData>
            </a:graphic>
          </wp:inline>
        </w:drawing>
      </w:r>
    </w:p>
    <w:p w14:paraId="75BFEC28" w14:textId="77777777" w:rsidR="00D4037F" w:rsidRDefault="00D4037F">
      <w:pPr>
        <w:rPr>
          <w:rFonts w:ascii="Arial" w:eastAsia="Arial" w:hAnsi="Arial" w:cs="Arial"/>
          <w:sz w:val="20"/>
          <w:szCs w:val="20"/>
        </w:rPr>
      </w:pPr>
    </w:p>
    <w:p w14:paraId="5ED3C42C" w14:textId="77777777" w:rsidR="00D4037F" w:rsidRDefault="00316FB4">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87A99DF" wp14:editId="226DC985">
            <wp:extent cx="3813175" cy="2860040"/>
            <wp:effectExtent l="0" t="0" r="0" b="0"/>
            <wp:docPr id="9" name="image8.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png" descr="Une image contenant texte&#10;&#10;Description générée automatiquement"/>
                    <pic:cNvPicPr preferRelativeResize="0"/>
                  </pic:nvPicPr>
                  <pic:blipFill>
                    <a:blip r:embed="rId6"/>
                    <a:srcRect/>
                    <a:stretch>
                      <a:fillRect/>
                    </a:stretch>
                  </pic:blipFill>
                  <pic:spPr>
                    <a:xfrm>
                      <a:off x="0" y="0"/>
                      <a:ext cx="3813175" cy="2860040"/>
                    </a:xfrm>
                    <a:prstGeom prst="rect">
                      <a:avLst/>
                    </a:prstGeom>
                    <a:ln/>
                  </pic:spPr>
                </pic:pic>
              </a:graphicData>
            </a:graphic>
          </wp:inline>
        </w:drawing>
      </w:r>
    </w:p>
    <w:p w14:paraId="7D19BFBF" w14:textId="77777777" w:rsidR="00D4037F" w:rsidRDefault="00D4037F">
      <w:pPr>
        <w:rPr>
          <w:rFonts w:ascii="Arial" w:eastAsia="Arial" w:hAnsi="Arial" w:cs="Arial"/>
          <w:sz w:val="20"/>
          <w:szCs w:val="20"/>
        </w:rPr>
      </w:pPr>
    </w:p>
    <w:p w14:paraId="5FDDF493" w14:textId="77777777" w:rsidR="00D4037F" w:rsidRDefault="00316FB4">
      <w:pPr>
        <w:rPr>
          <w:rFonts w:ascii="Arial" w:eastAsia="Arial" w:hAnsi="Arial" w:cs="Arial"/>
          <w:sz w:val="20"/>
          <w:szCs w:val="20"/>
        </w:rPr>
      </w:pPr>
      <w:r w:rsidRPr="00316FB4">
        <w:rPr>
          <w:rFonts w:ascii="Arial" w:eastAsia="Arial" w:hAnsi="Arial" w:cs="Arial"/>
          <w:sz w:val="20"/>
          <w:szCs w:val="20"/>
        </w:rPr>
        <w:t xml:space="preserve">En parallèle, </w:t>
      </w:r>
      <w:proofErr w:type="spellStart"/>
      <w:r w:rsidRPr="00316FB4">
        <w:rPr>
          <w:rFonts w:ascii="Arial" w:eastAsia="Arial" w:hAnsi="Arial" w:cs="Arial"/>
          <w:sz w:val="20"/>
          <w:szCs w:val="20"/>
        </w:rPr>
        <w:t>Eric</w:t>
      </w:r>
      <w:proofErr w:type="spellEnd"/>
      <w:r w:rsidRPr="00316FB4">
        <w:rPr>
          <w:rFonts w:ascii="Arial" w:eastAsia="Arial" w:hAnsi="Arial" w:cs="Arial"/>
          <w:sz w:val="20"/>
          <w:szCs w:val="20"/>
        </w:rPr>
        <w:t xml:space="preserve"> </w:t>
      </w:r>
      <w:proofErr w:type="spellStart"/>
      <w:r w:rsidRPr="00316FB4">
        <w:rPr>
          <w:rFonts w:ascii="Arial" w:eastAsia="Arial" w:hAnsi="Arial" w:cs="Arial"/>
          <w:sz w:val="20"/>
          <w:szCs w:val="20"/>
        </w:rPr>
        <w:t>Bernaud</w:t>
      </w:r>
      <w:proofErr w:type="spellEnd"/>
      <w:r w:rsidRPr="00316FB4">
        <w:rPr>
          <w:rFonts w:ascii="Arial" w:eastAsia="Arial" w:hAnsi="Arial" w:cs="Arial"/>
          <w:sz w:val="20"/>
          <w:szCs w:val="20"/>
        </w:rPr>
        <w:t xml:space="preserve">, auteur réalisateur et Vincent </w:t>
      </w:r>
      <w:proofErr w:type="spellStart"/>
      <w:r w:rsidRPr="00316FB4">
        <w:rPr>
          <w:rFonts w:ascii="Arial" w:eastAsia="Arial" w:hAnsi="Arial" w:cs="Arial"/>
          <w:sz w:val="20"/>
          <w:szCs w:val="20"/>
        </w:rPr>
        <w:t>Marguet</w:t>
      </w:r>
      <w:proofErr w:type="spellEnd"/>
      <w:r w:rsidRPr="00316FB4">
        <w:rPr>
          <w:rFonts w:ascii="Arial" w:eastAsia="Arial" w:hAnsi="Arial" w:cs="Arial"/>
          <w:sz w:val="20"/>
          <w:szCs w:val="20"/>
        </w:rPr>
        <w:t xml:space="preserve">, concepteur multimédia et responsable technique, ont réalisé avec les 5èmes des films d’animation en stop motion et </w:t>
      </w:r>
      <w:proofErr w:type="spellStart"/>
      <w:r w:rsidRPr="00316FB4">
        <w:rPr>
          <w:rFonts w:ascii="Arial" w:eastAsia="Arial" w:hAnsi="Arial" w:cs="Arial"/>
          <w:sz w:val="20"/>
          <w:szCs w:val="20"/>
        </w:rPr>
        <w:t>pixilation</w:t>
      </w:r>
      <w:proofErr w:type="spellEnd"/>
      <w:r w:rsidRPr="00316FB4">
        <w:rPr>
          <w:rFonts w:ascii="Arial" w:eastAsia="Arial" w:hAnsi="Arial" w:cs="Arial"/>
          <w:sz w:val="20"/>
          <w:szCs w:val="20"/>
        </w:rPr>
        <w:t xml:space="preserve"> dont certains peuvent être vus en réalité virtuelle. Ces vidéos</w:t>
      </w:r>
      <w:r>
        <w:rPr>
          <w:rFonts w:ascii="Arial" w:eastAsia="Arial" w:hAnsi="Arial" w:cs="Arial"/>
          <w:sz w:val="20"/>
          <w:szCs w:val="20"/>
        </w:rPr>
        <w:t xml:space="preserve"> montrent comment l’Homme, par son mode de vie, est responsable de la baisse de la biodiversité.  Elles présentent également des solutions pour éviter cette catastrophe écologique. </w:t>
      </w:r>
    </w:p>
    <w:p w14:paraId="60FCA4B6" w14:textId="77777777" w:rsidR="00D4037F" w:rsidRDefault="00D4037F">
      <w:pPr>
        <w:rPr>
          <w:rFonts w:ascii="Arial" w:eastAsia="Arial" w:hAnsi="Arial" w:cs="Arial"/>
          <w:sz w:val="20"/>
          <w:szCs w:val="20"/>
        </w:rPr>
      </w:pPr>
    </w:p>
    <w:p w14:paraId="5747B6E1" w14:textId="77777777" w:rsidR="00D4037F" w:rsidRDefault="00316FB4">
      <w:pPr>
        <w:rPr>
          <w:rFonts w:ascii="Arial" w:eastAsia="Arial" w:hAnsi="Arial" w:cs="Arial"/>
          <w:sz w:val="20"/>
          <w:szCs w:val="20"/>
        </w:rPr>
      </w:pPr>
      <w:r>
        <w:rPr>
          <w:rFonts w:ascii="Arial" w:eastAsia="Arial" w:hAnsi="Arial" w:cs="Arial"/>
          <w:noProof/>
          <w:sz w:val="20"/>
          <w:szCs w:val="20"/>
        </w:rPr>
        <w:drawing>
          <wp:inline distT="0" distB="0" distL="0" distR="0" wp14:anchorId="68D8AE0F" wp14:editId="5B9A5EDF">
            <wp:extent cx="2881991" cy="3842560"/>
            <wp:effectExtent l="0" t="0" r="0" b="0"/>
            <wp:docPr id="8" name="image7.png" descr="Une image contenant personne, intérieur, gen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personne, intérieur, gens&#10;&#10;Description générée automatiquement"/>
                    <pic:cNvPicPr preferRelativeResize="0"/>
                  </pic:nvPicPr>
                  <pic:blipFill>
                    <a:blip r:embed="rId7"/>
                    <a:srcRect/>
                    <a:stretch>
                      <a:fillRect/>
                    </a:stretch>
                  </pic:blipFill>
                  <pic:spPr>
                    <a:xfrm>
                      <a:off x="0" y="0"/>
                      <a:ext cx="2881991" cy="3842560"/>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0" distR="0" wp14:anchorId="4C3680A8" wp14:editId="61F2793B">
            <wp:extent cx="3509422" cy="2627251"/>
            <wp:effectExtent l="0" t="0" r="0" b="0"/>
            <wp:docPr id="3" name="image3.png" descr="Une image contenant texte, personne, intérieur, guiche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 personne, intérieur, guichet&#10;&#10;Description générée automatiquement"/>
                    <pic:cNvPicPr preferRelativeResize="0"/>
                  </pic:nvPicPr>
                  <pic:blipFill>
                    <a:blip r:embed="rId8"/>
                    <a:srcRect/>
                    <a:stretch>
                      <a:fillRect/>
                    </a:stretch>
                  </pic:blipFill>
                  <pic:spPr>
                    <a:xfrm>
                      <a:off x="0" y="0"/>
                      <a:ext cx="3509422" cy="2627251"/>
                    </a:xfrm>
                    <a:prstGeom prst="rect">
                      <a:avLst/>
                    </a:prstGeom>
                    <a:ln/>
                  </pic:spPr>
                </pic:pic>
              </a:graphicData>
            </a:graphic>
          </wp:inline>
        </w:drawing>
      </w:r>
    </w:p>
    <w:p w14:paraId="753FAAA1" w14:textId="77777777" w:rsidR="00D4037F" w:rsidRDefault="00D4037F">
      <w:pPr>
        <w:rPr>
          <w:rFonts w:ascii="Arial" w:eastAsia="Arial" w:hAnsi="Arial" w:cs="Arial"/>
          <w:sz w:val="20"/>
          <w:szCs w:val="20"/>
        </w:rPr>
      </w:pPr>
    </w:p>
    <w:p w14:paraId="2681DAFA" w14:textId="77777777" w:rsidR="00D4037F" w:rsidRDefault="00316FB4">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E21C239" wp14:editId="6024CCDD">
            <wp:extent cx="4078518" cy="3058089"/>
            <wp:effectExtent l="0" t="0" r="0" b="0"/>
            <wp:docPr id="2" name="image2.png" descr="Une image contenant texte, intérieur, plafond&#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intérieur, plafond&#10;&#10;Description générée automatiquement"/>
                    <pic:cNvPicPr preferRelativeResize="0"/>
                  </pic:nvPicPr>
                  <pic:blipFill>
                    <a:blip r:embed="rId9"/>
                    <a:srcRect/>
                    <a:stretch>
                      <a:fillRect/>
                    </a:stretch>
                  </pic:blipFill>
                  <pic:spPr>
                    <a:xfrm>
                      <a:off x="0" y="0"/>
                      <a:ext cx="4078518" cy="3058089"/>
                    </a:xfrm>
                    <a:prstGeom prst="rect">
                      <a:avLst/>
                    </a:prstGeom>
                    <a:ln/>
                  </pic:spPr>
                </pic:pic>
              </a:graphicData>
            </a:graphic>
          </wp:inline>
        </w:drawing>
      </w:r>
    </w:p>
    <w:p w14:paraId="5EBA5F4B" w14:textId="77777777" w:rsidR="00D4037F" w:rsidRDefault="00D4037F">
      <w:pPr>
        <w:rPr>
          <w:rFonts w:ascii="Arial" w:eastAsia="Arial" w:hAnsi="Arial" w:cs="Arial"/>
          <w:sz w:val="20"/>
          <w:szCs w:val="20"/>
        </w:rPr>
      </w:pPr>
    </w:p>
    <w:p w14:paraId="2EE69C1C" w14:textId="77777777" w:rsidR="00D4037F" w:rsidRDefault="00D4037F">
      <w:pPr>
        <w:rPr>
          <w:rFonts w:ascii="Arial" w:eastAsia="Arial" w:hAnsi="Arial" w:cs="Arial"/>
          <w:sz w:val="20"/>
          <w:szCs w:val="20"/>
        </w:rPr>
      </w:pPr>
    </w:p>
    <w:p w14:paraId="5FFFAC2C" w14:textId="77777777" w:rsidR="00D4037F" w:rsidRDefault="00316FB4">
      <w:pPr>
        <w:rPr>
          <w:rFonts w:ascii="Arial" w:eastAsia="Arial" w:hAnsi="Arial" w:cs="Arial"/>
          <w:sz w:val="20"/>
          <w:szCs w:val="20"/>
        </w:rPr>
      </w:pPr>
      <w:r>
        <w:rPr>
          <w:rFonts w:ascii="Arial" w:eastAsia="Arial" w:hAnsi="Arial" w:cs="Arial"/>
          <w:noProof/>
          <w:sz w:val="20"/>
          <w:szCs w:val="20"/>
        </w:rPr>
        <w:drawing>
          <wp:inline distT="0" distB="0" distL="0" distR="0" wp14:anchorId="7ED4110C" wp14:editId="289F069A">
            <wp:extent cx="3367240" cy="4129121"/>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5" name="Image 15" descr="Une image contenant intérieur, plafond, mur, personne&#10;&#10;Description générée automatiquement"/>
                    <pic:cNvPicPr/>
                  </pic:nvPicPr>
                  <pic:blipFill>
                    <a:blip r:embed="rId10"/>
                    <a:stretch>
                      <a:fillRect/>
                    </a:stretch>
                  </pic:blipFill>
                  <pic:spPr>
                    <a:xfrm>
                      <a:off x="0" y="0"/>
                      <a:ext cx="3369653" cy="4132080"/>
                    </a:xfrm>
                    <a:prstGeom prst="rect">
                      <a:avLst/>
                    </a:prstGeom>
                  </pic:spPr>
                </pic:pic>
              </a:graphicData>
            </a:graphic>
          </wp:inline>
        </w:drawing>
      </w:r>
    </w:p>
    <w:p w14:paraId="6E7CF131" w14:textId="77777777" w:rsidR="00D4037F" w:rsidRDefault="00D4037F">
      <w:pPr>
        <w:rPr>
          <w:rFonts w:ascii="Arial" w:eastAsia="Arial" w:hAnsi="Arial" w:cs="Arial"/>
          <w:sz w:val="20"/>
          <w:szCs w:val="20"/>
        </w:rPr>
      </w:pPr>
    </w:p>
    <w:p w14:paraId="4A3DE381" w14:textId="730A5893" w:rsidR="00D4037F" w:rsidRDefault="00316FB4">
      <w:pPr>
        <w:rPr>
          <w:rFonts w:ascii="Arial" w:eastAsia="Arial" w:hAnsi="Arial" w:cs="Arial"/>
          <w:color w:val="444444"/>
          <w:sz w:val="20"/>
          <w:szCs w:val="20"/>
          <w:highlight w:val="white"/>
        </w:rPr>
      </w:pPr>
      <w:r>
        <w:rPr>
          <w:rFonts w:ascii="Arial" w:eastAsia="Arial" w:hAnsi="Arial" w:cs="Arial"/>
          <w:color w:val="444444"/>
          <w:sz w:val="20"/>
          <w:szCs w:val="20"/>
        </w:rPr>
        <w:t>Compte tenu des confinements successifs le projet n'a été finalisé qu</w:t>
      </w:r>
      <w:r w:rsidR="00FD68C0">
        <w:rPr>
          <w:rFonts w:ascii="Arial" w:eastAsia="Arial" w:hAnsi="Arial" w:cs="Arial"/>
          <w:color w:val="444444"/>
          <w:sz w:val="20"/>
          <w:szCs w:val="20"/>
        </w:rPr>
        <w:t>’</w:t>
      </w:r>
      <w:r>
        <w:rPr>
          <w:rFonts w:ascii="Arial" w:eastAsia="Arial" w:hAnsi="Arial" w:cs="Arial"/>
          <w:color w:val="444444"/>
          <w:sz w:val="20"/>
          <w:szCs w:val="20"/>
        </w:rPr>
        <w:t>en cette fin d'année scolaire 2021</w:t>
      </w:r>
      <w:r>
        <w:rPr>
          <w:rFonts w:ascii="Arial" w:eastAsia="Arial" w:hAnsi="Arial" w:cs="Arial"/>
          <w:color w:val="444444"/>
          <w:sz w:val="20"/>
          <w:szCs w:val="20"/>
          <w:highlight w:val="white"/>
        </w:rPr>
        <w:t xml:space="preserve">. </w:t>
      </w:r>
    </w:p>
    <w:p w14:paraId="434DABB2" w14:textId="77777777" w:rsidR="00D4037F" w:rsidRDefault="00D4037F">
      <w:pPr>
        <w:rPr>
          <w:rFonts w:ascii="Arial" w:eastAsia="Arial" w:hAnsi="Arial" w:cs="Arial"/>
          <w:color w:val="444444"/>
          <w:sz w:val="20"/>
          <w:szCs w:val="20"/>
          <w:highlight w:val="white"/>
        </w:rPr>
      </w:pPr>
    </w:p>
    <w:p w14:paraId="15C0B1B8" w14:textId="77777777" w:rsidR="00D4037F" w:rsidRDefault="00316FB4">
      <w:pPr>
        <w:rPr>
          <w:rFonts w:ascii="Arial" w:eastAsia="Arial" w:hAnsi="Arial" w:cs="Arial"/>
          <w:color w:val="444444"/>
          <w:sz w:val="20"/>
          <w:szCs w:val="20"/>
        </w:rPr>
      </w:pPr>
      <w:r>
        <w:rPr>
          <w:rFonts w:ascii="Arial" w:eastAsia="Arial" w:hAnsi="Arial" w:cs="Arial"/>
          <w:color w:val="444444"/>
          <w:sz w:val="20"/>
          <w:szCs w:val="20"/>
        </w:rPr>
        <w:t xml:space="preserve">La COVID empêchant tout vernissage au collège, nous avons décidé de réaliser un rendu numérique auquel tous les élèves du collège, les parents, les partenaires et toute personne intéressée peuvent avoir accès via le lien suivant : </w:t>
      </w:r>
    </w:p>
    <w:p w14:paraId="1C6EA275" w14:textId="77777777" w:rsidR="00D4037F" w:rsidRDefault="00EA08DC">
      <w:pPr>
        <w:rPr>
          <w:rFonts w:ascii="Arial" w:eastAsia="Arial" w:hAnsi="Arial" w:cs="Arial"/>
          <w:color w:val="444444"/>
          <w:sz w:val="20"/>
          <w:szCs w:val="20"/>
        </w:rPr>
      </w:pPr>
      <w:hyperlink r:id="rId11">
        <w:r w:rsidR="00316FB4">
          <w:rPr>
            <w:rFonts w:ascii="Arial" w:eastAsia="Arial" w:hAnsi="Arial" w:cs="Arial"/>
            <w:color w:val="0000FF"/>
            <w:sz w:val="20"/>
            <w:szCs w:val="20"/>
            <w:highlight w:val="white"/>
            <w:u w:val="single"/>
          </w:rPr>
          <w:t>http://www.clg-morvillars.ac-besancon.fr/2021/06/19/projet-cabinet-de-curiosites-2/</w:t>
        </w:r>
      </w:hyperlink>
    </w:p>
    <w:p w14:paraId="5B5B2856" w14:textId="77777777" w:rsidR="00D4037F" w:rsidRDefault="00D4037F">
      <w:pPr>
        <w:rPr>
          <w:rFonts w:ascii="Arial" w:eastAsia="Arial" w:hAnsi="Arial" w:cs="Arial"/>
          <w:color w:val="444444"/>
          <w:sz w:val="20"/>
          <w:szCs w:val="20"/>
        </w:rPr>
      </w:pPr>
    </w:p>
    <w:p w14:paraId="5327502B" w14:textId="77777777" w:rsidR="00D4037F" w:rsidRDefault="00316FB4">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7CD048E" wp14:editId="0F34A7C9">
            <wp:extent cx="6479540" cy="3644265"/>
            <wp:effectExtent l="0" t="0" r="0" b="0"/>
            <wp:docPr id="4" name="image4.png" descr="Une image contenant texte, encombr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encombré&#10;&#10;Description générée automatiquement"/>
                    <pic:cNvPicPr preferRelativeResize="0"/>
                  </pic:nvPicPr>
                  <pic:blipFill>
                    <a:blip r:embed="rId12"/>
                    <a:srcRect/>
                    <a:stretch>
                      <a:fillRect/>
                    </a:stretch>
                  </pic:blipFill>
                  <pic:spPr>
                    <a:xfrm>
                      <a:off x="0" y="0"/>
                      <a:ext cx="6479540" cy="3644265"/>
                    </a:xfrm>
                    <a:prstGeom prst="rect">
                      <a:avLst/>
                    </a:prstGeom>
                    <a:ln/>
                  </pic:spPr>
                </pic:pic>
              </a:graphicData>
            </a:graphic>
          </wp:inline>
        </w:drawing>
      </w:r>
    </w:p>
    <w:p w14:paraId="263B752A" w14:textId="77777777" w:rsidR="00D4037F" w:rsidRDefault="00316FB4">
      <w:pPr>
        <w:rPr>
          <w:rFonts w:ascii="Arial" w:eastAsia="Arial" w:hAnsi="Arial" w:cs="Arial"/>
          <w:color w:val="444444"/>
          <w:sz w:val="20"/>
          <w:szCs w:val="20"/>
        </w:rPr>
      </w:pPr>
      <w:r>
        <w:rPr>
          <w:rFonts w:ascii="Arial" w:eastAsia="Arial" w:hAnsi="Arial" w:cs="Arial"/>
          <w:color w:val="444444"/>
          <w:sz w:val="20"/>
          <w:szCs w:val="20"/>
        </w:rPr>
        <w:t>Sur l’interface du projet se trouvent des étagères sur la gauche qui présentent les céramiques (« fossiles »). Elles sont intégrées dans un décor réalisé avec une vue panoramique à 360°. L’affichage est compatible avec des casques de réalité virtuelle, ce qui permet une immersion totale. Au centre sont accessibles les vidéos d’animation 2D et en 360° (ces dernières étant visibles elles aussi avec le casque de réalité virtuelle). Et enfin, sur les étagères de droite, sont disponibles les enregistrements vidéos des modélisations réalisées avec les casques de réalité virtuelle.</w:t>
      </w:r>
    </w:p>
    <w:p w14:paraId="520A832E" w14:textId="77777777" w:rsidR="00D4037F" w:rsidRDefault="00D4037F">
      <w:pPr>
        <w:rPr>
          <w:rFonts w:ascii="Arial" w:eastAsia="Arial" w:hAnsi="Arial" w:cs="Arial"/>
          <w:sz w:val="20"/>
          <w:szCs w:val="20"/>
        </w:rPr>
      </w:pPr>
    </w:p>
    <w:p w14:paraId="78575B04" w14:textId="77777777" w:rsidR="00D4037F" w:rsidRDefault="00D4037F">
      <w:pPr>
        <w:rPr>
          <w:rFonts w:ascii="Arial" w:eastAsia="Arial" w:hAnsi="Arial" w:cs="Arial"/>
          <w:sz w:val="20"/>
          <w:szCs w:val="20"/>
        </w:rPr>
      </w:pPr>
    </w:p>
    <w:p w14:paraId="4A4BAA74" w14:textId="77777777" w:rsidR="00D4037F" w:rsidRDefault="00D4037F">
      <w:pPr>
        <w:rPr>
          <w:rFonts w:ascii="Arial" w:eastAsia="Arial" w:hAnsi="Arial" w:cs="Arial"/>
          <w:color w:val="444444"/>
          <w:sz w:val="20"/>
          <w:szCs w:val="20"/>
        </w:rPr>
      </w:pPr>
    </w:p>
    <w:p w14:paraId="53D703AC" w14:textId="77777777" w:rsidR="00D4037F" w:rsidRDefault="00D4037F">
      <w:pPr>
        <w:rPr>
          <w:rFonts w:ascii="Arial" w:eastAsia="Arial" w:hAnsi="Arial" w:cs="Arial"/>
          <w:sz w:val="20"/>
          <w:szCs w:val="20"/>
        </w:rPr>
      </w:pPr>
    </w:p>
    <w:p w14:paraId="7AB4CE06" w14:textId="77777777" w:rsidR="00D4037F" w:rsidRDefault="00D4037F">
      <w:pPr>
        <w:rPr>
          <w:rFonts w:ascii="Arial" w:eastAsia="Arial" w:hAnsi="Arial" w:cs="Arial"/>
          <w:sz w:val="20"/>
          <w:szCs w:val="20"/>
        </w:rPr>
      </w:pPr>
    </w:p>
    <w:p w14:paraId="0550B5A4" w14:textId="77777777" w:rsidR="00D4037F" w:rsidRDefault="00D4037F">
      <w:pPr>
        <w:rPr>
          <w:rFonts w:ascii="Arial" w:eastAsia="Arial" w:hAnsi="Arial" w:cs="Arial"/>
          <w:color w:val="444444"/>
          <w:sz w:val="20"/>
          <w:szCs w:val="20"/>
        </w:rPr>
      </w:pPr>
    </w:p>
    <w:p w14:paraId="045518FE" w14:textId="77777777" w:rsidR="00D4037F" w:rsidRDefault="00D4037F">
      <w:pPr>
        <w:rPr>
          <w:rFonts w:ascii="Calibri" w:eastAsia="Calibri" w:hAnsi="Calibri" w:cs="Calibri"/>
          <w:color w:val="444444"/>
          <w:sz w:val="20"/>
          <w:szCs w:val="20"/>
          <w:highlight w:val="white"/>
        </w:rPr>
      </w:pPr>
    </w:p>
    <w:p w14:paraId="4FAC7588" w14:textId="77777777" w:rsidR="00D4037F" w:rsidRDefault="00D4037F"/>
    <w:p w14:paraId="2625B128" w14:textId="77777777" w:rsidR="00D4037F" w:rsidRDefault="00D4037F"/>
    <w:p w14:paraId="0F0A21B4" w14:textId="77777777" w:rsidR="00D4037F" w:rsidRDefault="00D4037F"/>
    <w:p w14:paraId="12BBA586" w14:textId="77777777" w:rsidR="00D4037F" w:rsidRDefault="00D4037F"/>
    <w:p w14:paraId="43C9C2D2" w14:textId="77777777" w:rsidR="00D4037F" w:rsidRDefault="00D4037F"/>
    <w:p w14:paraId="2E43D485" w14:textId="77777777" w:rsidR="00D4037F" w:rsidRDefault="00D4037F">
      <w:pPr>
        <w:pBdr>
          <w:top w:val="nil"/>
          <w:left w:val="nil"/>
          <w:bottom w:val="nil"/>
          <w:right w:val="nil"/>
          <w:between w:val="nil"/>
        </w:pBdr>
        <w:spacing w:line="260" w:lineRule="auto"/>
        <w:rPr>
          <w:rFonts w:ascii="Arial" w:eastAsia="Arial" w:hAnsi="Arial" w:cs="Arial"/>
          <w:color w:val="000000"/>
          <w:sz w:val="20"/>
          <w:szCs w:val="20"/>
        </w:rPr>
      </w:pPr>
    </w:p>
    <w:sectPr w:rsidR="00D4037F">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37F"/>
    <w:rsid w:val="00316FB4"/>
    <w:rsid w:val="00460EE7"/>
    <w:rsid w:val="005842BE"/>
    <w:rsid w:val="00D4037F"/>
    <w:rsid w:val="00EA08DC"/>
    <w:rsid w:val="00FD68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F25AFAB"/>
  <w15:docId w15:val="{42544A24-5ED2-4241-889D-B1E4F7571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lg-morvillars.ac-besancon.fr/2021/06/19/projet-cabinet-de-curiosites-2/" TargetMode="External"/><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518</Words>
  <Characters>2855</Characters>
  <Application>Microsoft Office Word</Application>
  <DocSecurity>0</DocSecurity>
  <Lines>23</Lines>
  <Paragraphs>6</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2021-06-26T20:50:00Z</dcterms:created>
  <dcterms:modified xsi:type="dcterms:W3CDTF">2021-06-26T20:50:00Z</dcterms:modified>
</cp:coreProperties>
</file>